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B1B689" w14:textId="77777777" w:rsidR="006B4DCE" w:rsidRPr="00272BE5" w:rsidRDefault="006B4DCE" w:rsidP="00816357">
      <w:pPr>
        <w:rPr>
          <w:rFonts w:ascii="Times New Roman" w:hAnsi="Times New Roman" w:cs="Times New Roman"/>
          <w:b/>
          <w:noProof/>
          <w:sz w:val="24"/>
          <w:szCs w:val="24"/>
          <w:lang w:val="ro-RO"/>
        </w:rPr>
      </w:pPr>
    </w:p>
    <w:p w14:paraId="7E2F6CC4" w14:textId="3B547ED1" w:rsidR="009A0190" w:rsidRDefault="009A0190" w:rsidP="00272BE5">
      <w:pPr>
        <w:tabs>
          <w:tab w:val="num" w:pos="0"/>
        </w:tabs>
        <w:ind w:hanging="720"/>
        <w:jc w:val="center"/>
        <w:rPr>
          <w:rFonts w:ascii="Times New Roman" w:hAnsi="Times New Roman" w:cs="Times New Roman"/>
          <w:b/>
          <w:lang w:val="ro-RO"/>
        </w:rPr>
      </w:pPr>
      <w:r w:rsidRPr="00272BE5">
        <w:rPr>
          <w:rFonts w:ascii="Times New Roman" w:hAnsi="Times New Roman" w:cs="Times New Roman"/>
          <w:b/>
          <w:lang w:val="ro-RO"/>
        </w:rPr>
        <w:t>Declarație privind încadrarea în definiția organizației de cercetare</w:t>
      </w:r>
    </w:p>
    <w:p w14:paraId="3391F61D" w14:textId="77777777" w:rsidR="00D13C12" w:rsidRPr="00272BE5" w:rsidRDefault="00D13C12" w:rsidP="00272BE5">
      <w:pPr>
        <w:tabs>
          <w:tab w:val="num" w:pos="0"/>
        </w:tabs>
        <w:ind w:hanging="720"/>
        <w:jc w:val="center"/>
        <w:rPr>
          <w:rFonts w:ascii="Times New Roman" w:hAnsi="Times New Roman" w:cs="Times New Roman"/>
          <w:b/>
          <w:lang w:val="ro-RO"/>
        </w:rPr>
      </w:pPr>
    </w:p>
    <w:p w14:paraId="5B2263A7" w14:textId="6C8B4618" w:rsidR="00272BE5" w:rsidRPr="00272BE5" w:rsidRDefault="00272BE5" w:rsidP="00272BE5">
      <w:pPr>
        <w:ind w:left="-720" w:righ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72BE5">
        <w:rPr>
          <w:rFonts w:ascii="Times New Roman" w:hAnsi="Times New Roman" w:cs="Times New Roman"/>
          <w:sz w:val="24"/>
          <w:szCs w:val="24"/>
          <w:lang w:val="ro-RO"/>
        </w:rPr>
        <w:t xml:space="preserve">Subsemnatul, </w:t>
      </w:r>
      <w:r w:rsidR="0058429A" w:rsidRPr="0058429A">
        <w:rPr>
          <w:rFonts w:ascii="Times New Roman" w:hAnsi="Times New Roman" w:cs="Times New Roman"/>
          <w:b/>
          <w:sz w:val="24"/>
          <w:szCs w:val="24"/>
          <w:lang w:val="ro-RO"/>
        </w:rPr>
        <w:t>prof. univ. dr</w:t>
      </w:r>
      <w:bookmarkStart w:id="0" w:name="_GoBack"/>
      <w:bookmarkEnd w:id="0"/>
      <w:r w:rsidR="00B10C1F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="0058429A" w:rsidRPr="0058429A">
        <w:rPr>
          <w:rFonts w:ascii="Times New Roman" w:hAnsi="Times New Roman" w:cs="Times New Roman"/>
          <w:b/>
          <w:sz w:val="24"/>
          <w:szCs w:val="24"/>
          <w:lang w:val="ro-RO"/>
        </w:rPr>
        <w:t>Liviu-George MAHA</w:t>
      </w:r>
      <w:r w:rsidRPr="00272BE5">
        <w:rPr>
          <w:rFonts w:ascii="Times New Roman" w:hAnsi="Times New Roman" w:cs="Times New Roman"/>
          <w:sz w:val="24"/>
          <w:szCs w:val="24"/>
          <w:lang w:val="ro-RO"/>
        </w:rPr>
        <w:t xml:space="preserve">, în calitate de  </w:t>
      </w:r>
      <w:r w:rsidR="0058429A" w:rsidRPr="0058429A">
        <w:rPr>
          <w:rFonts w:ascii="Times New Roman" w:hAnsi="Times New Roman" w:cs="Times New Roman"/>
          <w:b/>
          <w:sz w:val="24"/>
          <w:szCs w:val="24"/>
          <w:lang w:val="ro-RO"/>
        </w:rPr>
        <w:t xml:space="preserve">Rector </w:t>
      </w:r>
      <w:r w:rsidRPr="0058429A">
        <w:rPr>
          <w:rFonts w:ascii="Times New Roman" w:hAnsi="Times New Roman" w:cs="Times New Roman"/>
          <w:b/>
          <w:color w:val="A6A6A6" w:themeColor="background1" w:themeShade="A6"/>
          <w:sz w:val="24"/>
          <w:szCs w:val="24"/>
          <w:lang w:val="ro-RO"/>
        </w:rPr>
        <w:t xml:space="preserve"> </w:t>
      </w:r>
      <w:r w:rsidRPr="0058429A">
        <w:rPr>
          <w:rFonts w:ascii="Times New Roman" w:hAnsi="Times New Roman" w:cs="Times New Roman"/>
          <w:b/>
          <w:sz w:val="24"/>
          <w:szCs w:val="24"/>
          <w:lang w:val="ro-RO"/>
        </w:rPr>
        <w:t xml:space="preserve">al </w:t>
      </w:r>
      <w:r w:rsidR="0058429A" w:rsidRPr="0058429A">
        <w:rPr>
          <w:rFonts w:ascii="Times New Roman" w:hAnsi="Times New Roman" w:cs="Times New Roman"/>
          <w:b/>
          <w:sz w:val="24"/>
          <w:szCs w:val="24"/>
          <w:lang w:val="ro-RO"/>
        </w:rPr>
        <w:t xml:space="preserve">Universității </w:t>
      </w:r>
      <w:r w:rsidR="0058429A" w:rsidRPr="0058429A">
        <w:rPr>
          <w:rFonts w:ascii="Times New Roman" w:hAnsi="Times New Roman" w:cs="Times New Roman"/>
          <w:b/>
          <w:sz w:val="24"/>
          <w:szCs w:val="24"/>
        </w:rPr>
        <w:t xml:space="preserve">“Alexandru </w:t>
      </w:r>
      <w:proofErr w:type="spellStart"/>
      <w:r w:rsidR="0058429A" w:rsidRPr="0058429A">
        <w:rPr>
          <w:rFonts w:ascii="Times New Roman" w:hAnsi="Times New Roman" w:cs="Times New Roman"/>
          <w:b/>
          <w:sz w:val="24"/>
          <w:szCs w:val="24"/>
        </w:rPr>
        <w:t>Ioan</w:t>
      </w:r>
      <w:proofErr w:type="spellEnd"/>
      <w:r w:rsidR="0058429A" w:rsidRPr="0058429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8429A" w:rsidRPr="0058429A">
        <w:rPr>
          <w:rFonts w:ascii="Times New Roman" w:hAnsi="Times New Roman" w:cs="Times New Roman"/>
          <w:b/>
          <w:sz w:val="24"/>
          <w:szCs w:val="24"/>
        </w:rPr>
        <w:t>Cuza</w:t>
      </w:r>
      <w:proofErr w:type="spellEnd"/>
      <w:r w:rsidR="00B10C1F">
        <w:rPr>
          <w:rFonts w:ascii="Times New Roman" w:hAnsi="Times New Roman" w:cs="Times New Roman"/>
          <w:b/>
          <w:sz w:val="24"/>
          <w:szCs w:val="24"/>
        </w:rPr>
        <w:t>”</w:t>
      </w:r>
      <w:r w:rsidR="0058429A" w:rsidRPr="0058429A"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="0058429A" w:rsidRPr="0058429A">
        <w:rPr>
          <w:rFonts w:ascii="Times New Roman" w:hAnsi="Times New Roman" w:cs="Times New Roman"/>
          <w:b/>
          <w:sz w:val="24"/>
          <w:szCs w:val="24"/>
        </w:rPr>
        <w:t>Ia</w:t>
      </w:r>
      <w:proofErr w:type="spellEnd"/>
      <w:r w:rsidR="0058429A" w:rsidRPr="0058429A">
        <w:rPr>
          <w:rFonts w:ascii="Times New Roman" w:hAnsi="Times New Roman" w:cs="Times New Roman"/>
          <w:b/>
          <w:sz w:val="24"/>
          <w:szCs w:val="24"/>
          <w:lang w:val="ro-RO"/>
        </w:rPr>
        <w:t>și</w:t>
      </w:r>
      <w:r w:rsidRPr="00272BE5">
        <w:rPr>
          <w:rFonts w:ascii="Times New Roman" w:hAnsi="Times New Roman" w:cs="Times New Roman"/>
          <w:sz w:val="24"/>
          <w:szCs w:val="24"/>
          <w:lang w:val="ro-RO"/>
        </w:rPr>
        <w:t xml:space="preserve">, declar pe proprie răspundere sunt îndeplinite   </w:t>
      </w:r>
      <w:r w:rsidRPr="00272BE5">
        <w:rPr>
          <w:rFonts w:ascii="Times New Roman" w:hAnsi="Times New Roman" w:cs="Times New Roman"/>
          <w:sz w:val="24"/>
          <w:szCs w:val="24"/>
          <w:lang w:val="ro-RO"/>
        </w:rPr>
        <w:br/>
        <w:t xml:space="preserve">   următoarele condiții privind încadrarea în definiția organizației de cercetare: </w:t>
      </w:r>
    </w:p>
    <w:p w14:paraId="5155F5ED" w14:textId="77777777" w:rsidR="00272BE5" w:rsidRPr="00272BE5" w:rsidRDefault="00272BE5" w:rsidP="00272BE5">
      <w:pPr>
        <w:pStyle w:val="ListParagraph"/>
        <w:numPr>
          <w:ilvl w:val="0"/>
          <w:numId w:val="24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72BE5">
        <w:rPr>
          <w:rFonts w:ascii="Times New Roman" w:hAnsi="Times New Roman" w:cs="Times New Roman"/>
          <w:sz w:val="24"/>
          <w:szCs w:val="24"/>
          <w:lang w:val="ro-RO"/>
        </w:rPr>
        <w:t>Este o entitate</w:t>
      </w:r>
      <w:r w:rsidRPr="00272BE5">
        <w:rPr>
          <w:rStyle w:val="FootnoteReference"/>
          <w:rFonts w:ascii="Times New Roman" w:hAnsi="Times New Roman" w:cs="Times New Roman"/>
          <w:sz w:val="24"/>
          <w:szCs w:val="24"/>
          <w:lang w:val="ro-RO"/>
        </w:rPr>
        <w:footnoteReference w:id="1"/>
      </w:r>
      <w:r w:rsidRPr="00272BE5">
        <w:rPr>
          <w:rFonts w:ascii="Times New Roman" w:hAnsi="Times New Roman" w:cs="Times New Roman"/>
          <w:sz w:val="24"/>
          <w:szCs w:val="24"/>
          <w:lang w:val="ro-RO"/>
        </w:rPr>
        <w:t xml:space="preserve">, indiferent de statutul său juridic (organizație de drept public sau privat) sau de modalitatea de finanțare, al cărei obiectiv principal este de a efectua în mod independent cercetare fundamentală, cercetare industrială sau dezvoltare experimentală, sau de a disemina la scară largă rezultatele unor astfel de activități, prin predare, publicare, sau transfer de cunoștințe. </w:t>
      </w:r>
    </w:p>
    <w:p w14:paraId="69C87364" w14:textId="77777777" w:rsidR="00272BE5" w:rsidRPr="00272BE5" w:rsidRDefault="00272BE5" w:rsidP="00272BE5">
      <w:pPr>
        <w:pStyle w:val="ListParagraph"/>
        <w:spacing w:before="120" w:after="120"/>
        <w:ind w:left="714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9FFAB8E" w14:textId="77777777" w:rsidR="00272BE5" w:rsidRPr="00272BE5" w:rsidRDefault="00272BE5" w:rsidP="00272BE5">
      <w:pPr>
        <w:pStyle w:val="ListParagraph"/>
        <w:numPr>
          <w:ilvl w:val="0"/>
          <w:numId w:val="24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72BE5">
        <w:rPr>
          <w:rFonts w:ascii="Times New Roman" w:hAnsi="Times New Roman" w:cs="Times New Roman"/>
          <w:sz w:val="24"/>
          <w:szCs w:val="24"/>
          <w:lang w:val="ro-RO"/>
        </w:rPr>
        <w:t xml:space="preserve">În cazul în care entitatea desfășoară și activități economice, finanțarea, costurile și veniturile activităților economice respective trebuie să fie contabilizate separat. </w:t>
      </w:r>
    </w:p>
    <w:p w14:paraId="70653376" w14:textId="77777777" w:rsidR="00272BE5" w:rsidRPr="00272BE5" w:rsidRDefault="00272BE5" w:rsidP="00272BE5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p w14:paraId="75741DA4" w14:textId="77777777" w:rsidR="00272BE5" w:rsidRPr="00272BE5" w:rsidRDefault="00272BE5" w:rsidP="00272BE5">
      <w:pPr>
        <w:pStyle w:val="ListParagraph"/>
        <w:numPr>
          <w:ilvl w:val="0"/>
          <w:numId w:val="24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72BE5">
        <w:rPr>
          <w:rFonts w:ascii="Times New Roman" w:hAnsi="Times New Roman" w:cs="Times New Roman"/>
          <w:sz w:val="24"/>
          <w:szCs w:val="24"/>
          <w:lang w:val="ro-RO"/>
        </w:rPr>
        <w:t>Întreprinderile care pot exercita o influență decisivă asupra unei astfel de entități, de exemplu, în calitate de acționari sau asociați, nu pot beneficia de acces preferențial la rezultatele generate de aceasta.</w:t>
      </w:r>
    </w:p>
    <w:p w14:paraId="1603CCA4" w14:textId="77777777" w:rsidR="00272BE5" w:rsidRPr="00272BE5" w:rsidRDefault="00272BE5" w:rsidP="009A0190">
      <w:pPr>
        <w:spacing w:line="360" w:lineRule="auto"/>
        <w:jc w:val="both"/>
        <w:rPr>
          <w:rFonts w:ascii="Times New Roman" w:hAnsi="Times New Roman" w:cs="Times New Roman"/>
          <w:b/>
          <w:lang w:val="ro-RO"/>
        </w:rPr>
      </w:pPr>
    </w:p>
    <w:p w14:paraId="49B26DA8" w14:textId="77777777" w:rsidR="00272BE5" w:rsidRPr="00272BE5" w:rsidRDefault="00272BE5" w:rsidP="009A0190">
      <w:pPr>
        <w:spacing w:line="360" w:lineRule="auto"/>
        <w:jc w:val="both"/>
        <w:rPr>
          <w:rFonts w:ascii="Times New Roman" w:hAnsi="Times New Roman" w:cs="Times New Roman"/>
          <w:b/>
          <w:lang w:val="ro-RO"/>
        </w:rPr>
      </w:pPr>
    </w:p>
    <w:p w14:paraId="06B54839" w14:textId="77777777" w:rsidR="00272BE5" w:rsidRPr="00272BE5" w:rsidRDefault="00272BE5" w:rsidP="009A0190">
      <w:pPr>
        <w:spacing w:line="360" w:lineRule="auto"/>
        <w:jc w:val="both"/>
        <w:rPr>
          <w:rFonts w:ascii="Times New Roman" w:hAnsi="Times New Roman" w:cs="Times New Roman"/>
          <w:b/>
          <w:lang w:val="ro-RO"/>
        </w:rPr>
      </w:pPr>
    </w:p>
    <w:p w14:paraId="243929B2" w14:textId="5D259AEC" w:rsidR="009A0190" w:rsidRPr="00272BE5" w:rsidRDefault="009A0190" w:rsidP="009A0190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272BE5">
        <w:rPr>
          <w:rFonts w:ascii="Times New Roman" w:hAnsi="Times New Roman" w:cs="Times New Roman"/>
          <w:b/>
          <w:lang w:val="ro-RO"/>
        </w:rPr>
        <w:t>Declarație pe proprie răspundere, sub sancțiunile aplicate faptei de fals în acte publice.</w:t>
      </w:r>
    </w:p>
    <w:tbl>
      <w:tblPr>
        <w:tblW w:w="8754" w:type="dxa"/>
        <w:tblLook w:val="01E0" w:firstRow="1" w:lastRow="1" w:firstColumn="1" w:lastColumn="1" w:noHBand="0" w:noVBand="0"/>
      </w:tblPr>
      <w:tblGrid>
        <w:gridCol w:w="3702"/>
        <w:gridCol w:w="5052"/>
      </w:tblGrid>
      <w:tr w:rsidR="009A0190" w:rsidRPr="00272BE5" w14:paraId="429161F2" w14:textId="77777777" w:rsidTr="006B08D1">
        <w:trPr>
          <w:trHeight w:val="243"/>
        </w:trPr>
        <w:tc>
          <w:tcPr>
            <w:tcW w:w="3702" w:type="dxa"/>
            <w:shd w:val="clear" w:color="auto" w:fill="auto"/>
          </w:tcPr>
          <w:p w14:paraId="4001545A" w14:textId="77777777" w:rsidR="009A0190" w:rsidRPr="00272BE5" w:rsidRDefault="009A0190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lang w:val="ro-RO" w:eastAsia="ja-JP"/>
              </w:rPr>
            </w:pPr>
          </w:p>
        </w:tc>
        <w:tc>
          <w:tcPr>
            <w:tcW w:w="5052" w:type="dxa"/>
            <w:shd w:val="clear" w:color="auto" w:fill="auto"/>
          </w:tcPr>
          <w:p w14:paraId="0E0DCD80" w14:textId="77777777" w:rsidR="009A0190" w:rsidRPr="00272BE5" w:rsidRDefault="009A0190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lang w:val="ro-RO" w:eastAsia="ja-JP"/>
              </w:rPr>
            </w:pPr>
          </w:p>
        </w:tc>
      </w:tr>
      <w:tr w:rsidR="009A0190" w:rsidRPr="00272BE5" w14:paraId="18DE7558" w14:textId="77777777" w:rsidTr="006B08D1">
        <w:trPr>
          <w:trHeight w:val="251"/>
        </w:trPr>
        <w:tc>
          <w:tcPr>
            <w:tcW w:w="3702" w:type="dxa"/>
            <w:shd w:val="clear" w:color="auto" w:fill="auto"/>
          </w:tcPr>
          <w:p w14:paraId="5E674E77" w14:textId="77777777" w:rsidR="009A0190" w:rsidRPr="00272BE5" w:rsidRDefault="009A0190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lang w:val="ro-RO" w:eastAsia="ja-JP"/>
              </w:rPr>
            </w:pPr>
            <w:r w:rsidRPr="00272BE5">
              <w:rPr>
                <w:rFonts w:ascii="Times New Roman" w:eastAsia="MS Mincho" w:hAnsi="Times New Roman" w:cs="Times New Roman"/>
                <w:lang w:val="ro-RO" w:eastAsia="ja-JP"/>
              </w:rPr>
              <w:t>Reprezentant legal</w:t>
            </w:r>
          </w:p>
        </w:tc>
        <w:tc>
          <w:tcPr>
            <w:tcW w:w="5052" w:type="dxa"/>
            <w:shd w:val="clear" w:color="auto" w:fill="auto"/>
          </w:tcPr>
          <w:p w14:paraId="3C3A04FF" w14:textId="508F8D21" w:rsidR="009A0190" w:rsidRPr="0058429A" w:rsidRDefault="0058429A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b/>
                <w:lang w:val="ro-RO" w:eastAsia="ja-JP"/>
              </w:rPr>
            </w:pPr>
            <w:r w:rsidRPr="0058429A">
              <w:rPr>
                <w:rFonts w:ascii="Times New Roman" w:eastAsia="MS Mincho" w:hAnsi="Times New Roman" w:cs="Times New Roman"/>
                <w:b/>
                <w:lang w:val="ro-RO" w:eastAsia="ja-JP"/>
              </w:rPr>
              <w:t>Rector,</w:t>
            </w:r>
          </w:p>
        </w:tc>
      </w:tr>
      <w:tr w:rsidR="009A0190" w:rsidRPr="00272BE5" w14:paraId="30E166ED" w14:textId="77777777" w:rsidTr="006B08D1">
        <w:trPr>
          <w:trHeight w:val="738"/>
        </w:trPr>
        <w:tc>
          <w:tcPr>
            <w:tcW w:w="3702" w:type="dxa"/>
            <w:shd w:val="clear" w:color="auto" w:fill="auto"/>
          </w:tcPr>
          <w:p w14:paraId="2948681E" w14:textId="77777777" w:rsidR="009A0190" w:rsidRPr="00272BE5" w:rsidRDefault="009A0190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lang w:val="ro-RO" w:eastAsia="ja-JP"/>
              </w:rPr>
            </w:pPr>
          </w:p>
        </w:tc>
        <w:tc>
          <w:tcPr>
            <w:tcW w:w="5052" w:type="dxa"/>
            <w:shd w:val="clear" w:color="auto" w:fill="auto"/>
          </w:tcPr>
          <w:p w14:paraId="59CF14BF" w14:textId="58EF39DA" w:rsidR="009A0190" w:rsidRPr="0058429A" w:rsidRDefault="0058429A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b/>
                <w:color w:val="000000" w:themeColor="text1"/>
                <w:lang w:val="ro-RO" w:eastAsia="ja-JP"/>
              </w:rPr>
            </w:pPr>
            <w:r w:rsidRPr="0058429A">
              <w:rPr>
                <w:rFonts w:ascii="Times New Roman" w:eastAsia="MS Mincho" w:hAnsi="Times New Roman" w:cs="Times New Roman"/>
                <w:b/>
                <w:color w:val="000000" w:themeColor="text1"/>
                <w:lang w:val="ro-RO" w:eastAsia="ja-JP"/>
              </w:rPr>
              <w:t>Prof. univ. dr. Liviu-George MAHA</w:t>
            </w:r>
          </w:p>
          <w:p w14:paraId="76A19BC2" w14:textId="0481DDBC" w:rsidR="004669CD" w:rsidRPr="00272BE5" w:rsidRDefault="009A0190" w:rsidP="00D43CC3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lang w:val="ro-RO" w:eastAsia="ja-JP"/>
              </w:rPr>
            </w:pPr>
            <w:r w:rsidRPr="00272BE5">
              <w:rPr>
                <w:rFonts w:ascii="Times New Roman" w:eastAsia="MS Mincho" w:hAnsi="Times New Roman" w:cs="Times New Roman"/>
                <w:lang w:val="ro-RO" w:eastAsia="ja-JP"/>
              </w:rPr>
              <w:t>Semnătura</w:t>
            </w:r>
          </w:p>
        </w:tc>
      </w:tr>
    </w:tbl>
    <w:p w14:paraId="5FB4EE0F" w14:textId="77777777" w:rsidR="006B08D1" w:rsidRPr="00272BE5" w:rsidRDefault="006B08D1" w:rsidP="00272BE5">
      <w:pPr>
        <w:ind w:left="-720"/>
        <w:rPr>
          <w:lang w:val="ro-RO"/>
        </w:rPr>
      </w:pPr>
    </w:p>
    <w:sectPr w:rsidR="006B08D1" w:rsidRPr="00272BE5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BE8235" w14:textId="77777777" w:rsidR="009825ED" w:rsidRDefault="009825ED" w:rsidP="00A82204">
      <w:pPr>
        <w:spacing w:after="0" w:line="240" w:lineRule="auto"/>
      </w:pPr>
      <w:r>
        <w:separator/>
      </w:r>
    </w:p>
  </w:endnote>
  <w:endnote w:type="continuationSeparator" w:id="0">
    <w:p w14:paraId="6D5F7A9D" w14:textId="77777777" w:rsidR="009825ED" w:rsidRDefault="009825ED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613EB008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5F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6BAAC" w14:textId="77777777" w:rsidR="009825ED" w:rsidRDefault="009825ED" w:rsidP="00A82204">
      <w:pPr>
        <w:spacing w:after="0" w:line="240" w:lineRule="auto"/>
      </w:pPr>
      <w:r>
        <w:separator/>
      </w:r>
    </w:p>
  </w:footnote>
  <w:footnote w:type="continuationSeparator" w:id="0">
    <w:p w14:paraId="36FD4889" w14:textId="77777777" w:rsidR="009825ED" w:rsidRDefault="009825ED" w:rsidP="00A82204">
      <w:pPr>
        <w:spacing w:after="0" w:line="240" w:lineRule="auto"/>
      </w:pPr>
      <w:r>
        <w:continuationSeparator/>
      </w:r>
    </w:p>
  </w:footnote>
  <w:footnote w:id="1">
    <w:p w14:paraId="02A20C73" w14:textId="77777777" w:rsidR="00272BE5" w:rsidRPr="007D4E61" w:rsidRDefault="00272BE5" w:rsidP="00272BE5">
      <w:pPr>
        <w:pStyle w:val="FootnoteText"/>
        <w:ind w:left="-720"/>
        <w:rPr>
          <w:rFonts w:ascii="Times New Roman" w:eastAsia="MS Mincho" w:hAnsi="Times New Roman"/>
          <w:color w:val="FF0000"/>
          <w:sz w:val="16"/>
          <w:szCs w:val="16"/>
          <w:lang w:eastAsia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Times New Roman" w:eastAsia="MS Mincho" w:hAnsi="Times New Roman"/>
          <w:sz w:val="16"/>
          <w:szCs w:val="16"/>
          <w:lang w:eastAsia="en-US"/>
        </w:rPr>
        <w:t>U</w:t>
      </w:r>
      <w:r w:rsidRPr="00EE2F29">
        <w:rPr>
          <w:rFonts w:ascii="Times New Roman" w:eastAsia="MS Mincho" w:hAnsi="Times New Roman"/>
          <w:sz w:val="16"/>
          <w:szCs w:val="16"/>
          <w:lang w:eastAsia="en-US"/>
        </w:rPr>
        <w:t>niversități</w:t>
      </w:r>
      <w:proofErr w:type="spellEnd"/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EE2F29">
        <w:rPr>
          <w:rFonts w:ascii="Times New Roman" w:eastAsia="MS Mincho" w:hAnsi="Times New Roman"/>
          <w:sz w:val="16"/>
          <w:szCs w:val="16"/>
          <w:lang w:eastAsia="en-US"/>
        </w:rPr>
        <w:t>sau</w:t>
      </w:r>
      <w:proofErr w:type="spellEnd"/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 institute de </w:t>
      </w:r>
      <w:proofErr w:type="spellStart"/>
      <w:r w:rsidRPr="00EE2F29">
        <w:rPr>
          <w:rFonts w:ascii="Times New Roman" w:eastAsia="MS Mincho" w:hAnsi="Times New Roman"/>
          <w:sz w:val="16"/>
          <w:szCs w:val="16"/>
          <w:lang w:eastAsia="en-US"/>
        </w:rPr>
        <w:t>cercetare</w:t>
      </w:r>
      <w:proofErr w:type="spellEnd"/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, </w:t>
      </w:r>
      <w:proofErr w:type="spellStart"/>
      <w:r w:rsidRPr="00EE2F29">
        <w:rPr>
          <w:rFonts w:ascii="Times New Roman" w:eastAsia="MS Mincho" w:hAnsi="Times New Roman"/>
          <w:sz w:val="16"/>
          <w:szCs w:val="16"/>
          <w:lang w:eastAsia="en-US"/>
        </w:rPr>
        <w:t>agenții</w:t>
      </w:r>
      <w:proofErr w:type="spellEnd"/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 de transfer de </w:t>
      </w:r>
      <w:proofErr w:type="spellStart"/>
      <w:r w:rsidRPr="00EE2F29">
        <w:rPr>
          <w:rFonts w:ascii="Times New Roman" w:eastAsia="MS Mincho" w:hAnsi="Times New Roman"/>
          <w:sz w:val="16"/>
          <w:szCs w:val="16"/>
          <w:lang w:eastAsia="en-US"/>
        </w:rPr>
        <w:t>tehnologie</w:t>
      </w:r>
      <w:proofErr w:type="spellEnd"/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,  </w:t>
      </w:r>
      <w:proofErr w:type="spellStart"/>
      <w:r w:rsidRPr="00EE2F29">
        <w:rPr>
          <w:rFonts w:ascii="Times New Roman" w:eastAsia="MS Mincho" w:hAnsi="Times New Roman"/>
          <w:sz w:val="16"/>
          <w:szCs w:val="16"/>
          <w:lang w:eastAsia="en-US"/>
        </w:rPr>
        <w:t>intermediari</w:t>
      </w:r>
      <w:proofErr w:type="spellEnd"/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 pentru </w:t>
      </w:r>
      <w:proofErr w:type="spellStart"/>
      <w:r w:rsidRPr="00EE2F29">
        <w:rPr>
          <w:rFonts w:ascii="Times New Roman" w:eastAsia="MS Mincho" w:hAnsi="Times New Roman"/>
          <w:sz w:val="16"/>
          <w:szCs w:val="16"/>
          <w:lang w:eastAsia="en-US"/>
        </w:rPr>
        <w:t>inovare</w:t>
      </w:r>
      <w:proofErr w:type="spellEnd"/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, </w:t>
      </w:r>
      <w:proofErr w:type="spellStart"/>
      <w:r w:rsidRPr="00EE2F29">
        <w:rPr>
          <w:rFonts w:ascii="Times New Roman" w:eastAsia="MS Mincho" w:hAnsi="Times New Roman"/>
          <w:sz w:val="16"/>
          <w:szCs w:val="16"/>
          <w:lang w:eastAsia="en-US"/>
        </w:rPr>
        <w:t>entități</w:t>
      </w:r>
      <w:proofErr w:type="spellEnd"/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 de </w:t>
      </w:r>
      <w:proofErr w:type="spellStart"/>
      <w:r w:rsidRPr="00EE2F29">
        <w:rPr>
          <w:rFonts w:ascii="Times New Roman" w:eastAsia="MS Mincho" w:hAnsi="Times New Roman"/>
          <w:sz w:val="16"/>
          <w:szCs w:val="16"/>
          <w:lang w:eastAsia="en-US"/>
        </w:rPr>
        <w:t>colaborare</w:t>
      </w:r>
      <w:proofErr w:type="spellEnd"/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EE2F29">
        <w:rPr>
          <w:rFonts w:ascii="Times New Roman" w:eastAsia="MS Mincho" w:hAnsi="Times New Roman"/>
          <w:sz w:val="16"/>
          <w:szCs w:val="16"/>
          <w:lang w:eastAsia="en-US"/>
        </w:rPr>
        <w:t>fizice</w:t>
      </w:r>
      <w:proofErr w:type="spellEnd"/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EE2F29">
        <w:rPr>
          <w:rFonts w:ascii="Times New Roman" w:eastAsia="MS Mincho" w:hAnsi="Times New Roman"/>
          <w:sz w:val="16"/>
          <w:szCs w:val="16"/>
          <w:lang w:eastAsia="en-US"/>
        </w:rPr>
        <w:t>sau</w:t>
      </w:r>
      <w:proofErr w:type="spellEnd"/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EE2F29">
        <w:rPr>
          <w:rFonts w:ascii="Times New Roman" w:eastAsia="MS Mincho" w:hAnsi="Times New Roman"/>
          <w:sz w:val="16"/>
          <w:szCs w:val="16"/>
          <w:lang w:eastAsia="en-US"/>
        </w:rPr>
        <w:t>virtuale</w:t>
      </w:r>
      <w:proofErr w:type="spellEnd"/>
      <w:r w:rsidRPr="00EE2F29">
        <w:rPr>
          <w:rFonts w:ascii="Times New Roman" w:eastAsia="MS Mincho" w:hAnsi="Times New Roman"/>
          <w:sz w:val="16"/>
          <w:szCs w:val="16"/>
          <w:lang w:eastAsia="en-US"/>
        </w:rPr>
        <w:t xml:space="preserve"> orientate</w:t>
      </w:r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spre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cercetare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,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inclusiv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nucleele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de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cercetare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constituite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în cadrul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unor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spitale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sau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muzee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, care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îndeplinesc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criteriile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cuprinse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în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definiția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organizației</w:t>
      </w:r>
      <w:proofErr w:type="spellEnd"/>
      <w:r w:rsidRPr="004540AF">
        <w:rPr>
          <w:rFonts w:ascii="Times New Roman" w:eastAsia="MS Mincho" w:hAnsi="Times New Roman"/>
          <w:sz w:val="16"/>
          <w:szCs w:val="16"/>
          <w:lang w:eastAsia="en-US"/>
        </w:rPr>
        <w:t xml:space="preserve"> de </w:t>
      </w:r>
      <w:proofErr w:type="spellStart"/>
      <w:r w:rsidRPr="004540AF">
        <w:rPr>
          <w:rFonts w:ascii="Times New Roman" w:eastAsia="MS Mincho" w:hAnsi="Times New Roman"/>
          <w:sz w:val="16"/>
          <w:szCs w:val="16"/>
          <w:lang w:eastAsia="en-US"/>
        </w:rPr>
        <w:t>cercetare</w:t>
      </w:r>
      <w:proofErr w:type="spell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2C78CB" w14:textId="77777777" w:rsidR="00F42D0C" w:rsidRDefault="00F42D0C" w:rsidP="00F63770">
    <w:pPr>
      <w:pStyle w:val="Header"/>
      <w:ind w:left="-1701"/>
    </w:pP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34917"/>
    <w:multiLevelType w:val="hybridMultilevel"/>
    <w:tmpl w:val="6704958C"/>
    <w:lvl w:ilvl="0" w:tplc="D4AE92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6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2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17"/>
  </w:num>
  <w:num w:numId="5">
    <w:abstractNumId w:val="10"/>
  </w:num>
  <w:num w:numId="6">
    <w:abstractNumId w:val="2"/>
  </w:num>
  <w:num w:numId="7">
    <w:abstractNumId w:val="16"/>
  </w:num>
  <w:num w:numId="8">
    <w:abstractNumId w:val="5"/>
  </w:num>
  <w:num w:numId="9">
    <w:abstractNumId w:val="1"/>
  </w:num>
  <w:num w:numId="10">
    <w:abstractNumId w:val="6"/>
  </w:num>
  <w:num w:numId="11">
    <w:abstractNumId w:val="12"/>
  </w:num>
  <w:num w:numId="12">
    <w:abstractNumId w:val="13"/>
  </w:num>
  <w:num w:numId="13">
    <w:abstractNumId w:val="8"/>
  </w:num>
  <w:num w:numId="14">
    <w:abstractNumId w:val="7"/>
  </w:num>
  <w:num w:numId="15">
    <w:abstractNumId w:val="0"/>
  </w:num>
  <w:num w:numId="16">
    <w:abstractNumId w:val="18"/>
  </w:num>
  <w:num w:numId="17">
    <w:abstractNumId w:val="9"/>
  </w:num>
  <w:num w:numId="18">
    <w:abstractNumId w:val="9"/>
  </w:num>
  <w:num w:numId="19">
    <w:abstractNumId w:val="3"/>
  </w:num>
  <w:num w:numId="20">
    <w:abstractNumId w:val="14"/>
  </w:num>
  <w:num w:numId="21">
    <w:abstractNumId w:val="9"/>
  </w:num>
  <w:num w:numId="22">
    <w:abstractNumId w:val="9"/>
  </w:num>
  <w:num w:numId="23">
    <w:abstractNumId w:val="9"/>
  </w:num>
  <w:num w:numId="24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0E2C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72BE5"/>
    <w:rsid w:val="00292992"/>
    <w:rsid w:val="002A0373"/>
    <w:rsid w:val="002A06DB"/>
    <w:rsid w:val="002A24CF"/>
    <w:rsid w:val="002B033C"/>
    <w:rsid w:val="002B7897"/>
    <w:rsid w:val="002C581D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6295"/>
    <w:rsid w:val="003E0807"/>
    <w:rsid w:val="003E1DEC"/>
    <w:rsid w:val="003F0496"/>
    <w:rsid w:val="003F1C05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35F80"/>
    <w:rsid w:val="00452521"/>
    <w:rsid w:val="004525EE"/>
    <w:rsid w:val="004633ED"/>
    <w:rsid w:val="004669CD"/>
    <w:rsid w:val="004703B7"/>
    <w:rsid w:val="00480CC0"/>
    <w:rsid w:val="004A27C4"/>
    <w:rsid w:val="004A6317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6380B"/>
    <w:rsid w:val="00564EC5"/>
    <w:rsid w:val="00583708"/>
    <w:rsid w:val="0058429A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6D91"/>
    <w:rsid w:val="006251E6"/>
    <w:rsid w:val="00634D61"/>
    <w:rsid w:val="00646317"/>
    <w:rsid w:val="00646E33"/>
    <w:rsid w:val="00654EAB"/>
    <w:rsid w:val="00672854"/>
    <w:rsid w:val="00677D82"/>
    <w:rsid w:val="00681382"/>
    <w:rsid w:val="00681431"/>
    <w:rsid w:val="00683240"/>
    <w:rsid w:val="006A2C3B"/>
    <w:rsid w:val="006B08D1"/>
    <w:rsid w:val="006B36B0"/>
    <w:rsid w:val="006B3EE3"/>
    <w:rsid w:val="006B4DC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B5B80"/>
    <w:rsid w:val="007C2F16"/>
    <w:rsid w:val="007C69C2"/>
    <w:rsid w:val="007F20D7"/>
    <w:rsid w:val="00800004"/>
    <w:rsid w:val="00802570"/>
    <w:rsid w:val="008142AD"/>
    <w:rsid w:val="008150E6"/>
    <w:rsid w:val="00816357"/>
    <w:rsid w:val="00816687"/>
    <w:rsid w:val="00816C51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90329C"/>
    <w:rsid w:val="00920AE4"/>
    <w:rsid w:val="00924B3F"/>
    <w:rsid w:val="00934C08"/>
    <w:rsid w:val="00935756"/>
    <w:rsid w:val="00937601"/>
    <w:rsid w:val="00963DD0"/>
    <w:rsid w:val="009825ED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940"/>
    <w:rsid w:val="00AF0620"/>
    <w:rsid w:val="00AF1851"/>
    <w:rsid w:val="00AF72DB"/>
    <w:rsid w:val="00B07D33"/>
    <w:rsid w:val="00B07D9B"/>
    <w:rsid w:val="00B10C1F"/>
    <w:rsid w:val="00B221ED"/>
    <w:rsid w:val="00B308FD"/>
    <w:rsid w:val="00B35934"/>
    <w:rsid w:val="00B36820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5764"/>
    <w:rsid w:val="00CE59B7"/>
    <w:rsid w:val="00CE5B6A"/>
    <w:rsid w:val="00CF0C63"/>
    <w:rsid w:val="00CF3AB7"/>
    <w:rsid w:val="00CF4683"/>
    <w:rsid w:val="00D12099"/>
    <w:rsid w:val="00D1329F"/>
    <w:rsid w:val="00D13C12"/>
    <w:rsid w:val="00D14070"/>
    <w:rsid w:val="00D24BCF"/>
    <w:rsid w:val="00D3099F"/>
    <w:rsid w:val="00D327A9"/>
    <w:rsid w:val="00D33576"/>
    <w:rsid w:val="00D43CC3"/>
    <w:rsid w:val="00D462AF"/>
    <w:rsid w:val="00D51427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,Akapit z listą BS,Outlines a.b.c.,List_Paragraph,Multilevel para_II,Akapit z lista BS,Normal bullet 2,List1,Forth level,body 2,List Paragraph compact,Paragraphe de liste 2,Reference list,Bullet list,Numbered List,Paragraph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,ft"/>
    <w:basedOn w:val="Normal"/>
    <w:link w:val="FootnoteTextChar"/>
    <w:uiPriority w:val="99"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1,single space Char,footnote text Char,FOOTNOTES Char,fn Char1,Podrozdział Char,Footnote Char,fn Char Char Char Char,fn Char Char Char1,fn Char Char1,Fußnote Char Char Char Char1,Reference Char"/>
    <w:basedOn w:val="DefaultParagraphFont"/>
    <w:link w:val="FootnoteText"/>
    <w:uiPriority w:val="99"/>
    <w:rsid w:val="000E7478"/>
    <w:rPr>
      <w:sz w:val="20"/>
      <w:szCs w:val="20"/>
    </w:rPr>
  </w:style>
  <w:style w:type="character" w:styleId="FootnoteReference">
    <w:name w:val="footnote reference"/>
    <w:aliases w:val="Footnote symbol,Voetnootverwijzing,Times 10 Point,Exposant 3 Point,Footnote reference number,Ref,de nota al pie,note TESI,SUPERS,EN Footnote Reference,Footnote sign,Footnote Reference Number, BVI fnr,BVI fnr"/>
    <w:basedOn w:val="DefaultParagraphFont"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,Akapit z listą BS Char,Outlines a.b.c. Char,List_Paragraph Char,Multilevel para_II Char,Akapit z lista BS Char,Normal bullet 2 Char,List1 Char,Forth level Char,body 2 Char,List Paragraph compact Char"/>
    <w:link w:val="ListParagraph"/>
    <w:uiPriority w:val="34"/>
    <w:qFormat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10565-08CB-4C20-80EA-3F22A5B1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5</cp:revision>
  <cp:lastPrinted>2025-09-15T06:59:00Z</cp:lastPrinted>
  <dcterms:created xsi:type="dcterms:W3CDTF">2025-09-15T06:45:00Z</dcterms:created>
  <dcterms:modified xsi:type="dcterms:W3CDTF">2025-10-21T06:49:00Z</dcterms:modified>
</cp:coreProperties>
</file>