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682" w:rsidRDefault="00764739" w:rsidP="00BD46B4">
      <w:pPr>
        <w:jc w:val="both"/>
        <w:rPr>
          <w:sz w:val="24"/>
        </w:rPr>
      </w:pPr>
      <w:proofErr w:type="spellStart"/>
      <w:r>
        <w:rPr>
          <w:sz w:val="24"/>
        </w:rPr>
        <w:t>Laboratorul</w:t>
      </w:r>
      <w:proofErr w:type="spellEnd"/>
      <w:r>
        <w:rPr>
          <w:sz w:val="24"/>
        </w:rPr>
        <w:t xml:space="preserve"> de </w:t>
      </w:r>
      <w:proofErr w:type="spellStart"/>
      <w:r>
        <w:rPr>
          <w:sz w:val="24"/>
        </w:rPr>
        <w:t>Cariere</w:t>
      </w:r>
      <w:proofErr w:type="spellEnd"/>
      <w:r>
        <w:rPr>
          <w:sz w:val="24"/>
        </w:rPr>
        <w:t xml:space="preserve">: </w:t>
      </w:r>
      <w:proofErr w:type="spellStart"/>
      <w:r w:rsidR="00326FFF">
        <w:rPr>
          <w:sz w:val="24"/>
        </w:rPr>
        <w:t>primii</w:t>
      </w:r>
      <w:proofErr w:type="spellEnd"/>
      <w:r w:rsidR="00326FFF">
        <w:rPr>
          <w:sz w:val="24"/>
        </w:rPr>
        <w:t xml:space="preserve"> </w:t>
      </w:r>
      <w:proofErr w:type="spellStart"/>
      <w:r w:rsidR="00326FFF">
        <w:rPr>
          <w:sz w:val="24"/>
        </w:rPr>
        <w:t>paşi</w:t>
      </w:r>
      <w:proofErr w:type="spellEnd"/>
      <w:r w:rsidR="00326FFF">
        <w:rPr>
          <w:sz w:val="24"/>
        </w:rPr>
        <w:t xml:space="preserve"> </w:t>
      </w:r>
      <w:proofErr w:type="spellStart"/>
      <w:r w:rsidR="00326FFF">
        <w:rPr>
          <w:sz w:val="24"/>
        </w:rPr>
        <w:t>spre</w:t>
      </w:r>
      <w:proofErr w:type="spellEnd"/>
      <w:r w:rsidR="00326FFF">
        <w:rPr>
          <w:sz w:val="24"/>
        </w:rPr>
        <w:t xml:space="preserve"> </w:t>
      </w:r>
      <w:proofErr w:type="spellStart"/>
      <w:r w:rsidR="00326FFF">
        <w:rPr>
          <w:sz w:val="24"/>
        </w:rPr>
        <w:t>dezvoltarea</w:t>
      </w:r>
      <w:proofErr w:type="spellEnd"/>
      <w:r w:rsidR="00326FFF">
        <w:rPr>
          <w:sz w:val="24"/>
        </w:rPr>
        <w:t xml:space="preserve"> </w:t>
      </w:r>
      <w:proofErr w:type="spellStart"/>
      <w:r w:rsidR="00326FFF">
        <w:rPr>
          <w:sz w:val="24"/>
        </w:rPr>
        <w:t>profesională</w:t>
      </w:r>
      <w:proofErr w:type="spellEnd"/>
      <w:r w:rsidR="00326FFF">
        <w:rPr>
          <w:sz w:val="24"/>
        </w:rPr>
        <w:t xml:space="preserve"> a </w:t>
      </w:r>
      <w:proofErr w:type="spellStart"/>
      <w:r w:rsidR="00326FFF">
        <w:rPr>
          <w:sz w:val="24"/>
        </w:rPr>
        <w:t>studenților</w:t>
      </w:r>
      <w:proofErr w:type="spellEnd"/>
      <w:r w:rsidRPr="00764739">
        <w:rPr>
          <w:sz w:val="24"/>
        </w:rPr>
        <w:t xml:space="preserve"> </w:t>
      </w:r>
      <w:r w:rsidR="00326FFF">
        <w:rPr>
          <w:sz w:val="24"/>
        </w:rPr>
        <w:t>de la UAIC</w:t>
      </w:r>
    </w:p>
    <w:p w:rsidR="00326FFF" w:rsidRDefault="00326FFF" w:rsidP="00BD46B4">
      <w:pPr>
        <w:jc w:val="both"/>
        <w:rPr>
          <w:sz w:val="24"/>
        </w:rPr>
      </w:pPr>
    </w:p>
    <w:p w:rsidR="00F60D40" w:rsidRDefault="00F60D40" w:rsidP="00BD46B4">
      <w:pPr>
        <w:jc w:val="both"/>
        <w:rPr>
          <w:sz w:val="24"/>
          <w:lang w:val="ro-RO"/>
        </w:rPr>
      </w:pPr>
      <w:proofErr w:type="spellStart"/>
      <w:r w:rsidRPr="00F60D40">
        <w:rPr>
          <w:sz w:val="24"/>
        </w:rPr>
        <w:t>Ieri</w:t>
      </w:r>
      <w:proofErr w:type="spellEnd"/>
      <w:r w:rsidRPr="00F60D40">
        <w:rPr>
          <w:sz w:val="24"/>
        </w:rPr>
        <w:t xml:space="preserve">, 11 </w:t>
      </w:r>
      <w:proofErr w:type="spellStart"/>
      <w:r w:rsidRPr="00F60D40">
        <w:rPr>
          <w:sz w:val="24"/>
        </w:rPr>
        <w:t>mai</w:t>
      </w:r>
      <w:proofErr w:type="spellEnd"/>
      <w:r w:rsidRPr="00F60D40">
        <w:rPr>
          <w:sz w:val="24"/>
        </w:rPr>
        <w:t xml:space="preserve"> 2016, la </w:t>
      </w:r>
      <w:proofErr w:type="spellStart"/>
      <w:proofErr w:type="gramStart"/>
      <w:r w:rsidRPr="00F60D40">
        <w:rPr>
          <w:sz w:val="24"/>
        </w:rPr>
        <w:t>Universitatea</w:t>
      </w:r>
      <w:proofErr w:type="spellEnd"/>
      <w:r w:rsidRPr="00F60D40">
        <w:rPr>
          <w:sz w:val="24"/>
        </w:rPr>
        <w:t xml:space="preserve"> ”</w:t>
      </w:r>
      <w:proofErr w:type="gramEnd"/>
      <w:r w:rsidRPr="00F60D40">
        <w:rPr>
          <w:sz w:val="24"/>
        </w:rPr>
        <w:t xml:space="preserve">Alexandru </w:t>
      </w:r>
      <w:proofErr w:type="spellStart"/>
      <w:r w:rsidRPr="00F60D40">
        <w:rPr>
          <w:sz w:val="24"/>
        </w:rPr>
        <w:t>Ioan</w:t>
      </w:r>
      <w:proofErr w:type="spellEnd"/>
      <w:r w:rsidRPr="00F60D40">
        <w:rPr>
          <w:sz w:val="24"/>
        </w:rPr>
        <w:t xml:space="preserve"> </w:t>
      </w:r>
      <w:proofErr w:type="spellStart"/>
      <w:r w:rsidRPr="00F60D40">
        <w:rPr>
          <w:sz w:val="24"/>
        </w:rPr>
        <w:t>Cuza</w:t>
      </w:r>
      <w:proofErr w:type="spellEnd"/>
      <w:r w:rsidRPr="00F60D40">
        <w:rPr>
          <w:sz w:val="24"/>
        </w:rPr>
        <w:t xml:space="preserve">” din </w:t>
      </w:r>
      <w:proofErr w:type="spellStart"/>
      <w:r w:rsidRPr="00F60D40">
        <w:rPr>
          <w:sz w:val="24"/>
        </w:rPr>
        <w:t>Ia</w:t>
      </w:r>
      <w:proofErr w:type="spellEnd"/>
      <w:r w:rsidRPr="00F60D40">
        <w:rPr>
          <w:sz w:val="24"/>
          <w:lang w:val="ro-RO"/>
        </w:rPr>
        <w:t>și a avut loc</w:t>
      </w:r>
      <w:r w:rsidR="0031696E">
        <w:rPr>
          <w:sz w:val="24"/>
          <w:lang w:val="ro-RO"/>
        </w:rPr>
        <w:t xml:space="preserve"> deschiderea și prima zi de ateliere desfășurată de</w:t>
      </w:r>
      <w:r w:rsidRPr="00F60D40">
        <w:rPr>
          <w:sz w:val="24"/>
          <w:lang w:val="ro-RO"/>
        </w:rPr>
        <w:t xml:space="preserve"> Laboratorul de Cariere</w:t>
      </w:r>
      <w:r w:rsidR="00EA46B4">
        <w:rPr>
          <w:sz w:val="24"/>
          <w:lang w:val="ro-RO"/>
        </w:rPr>
        <w:t>. Ac</w:t>
      </w:r>
      <w:r w:rsidR="0031696E">
        <w:rPr>
          <w:sz w:val="24"/>
          <w:lang w:val="ro-RO"/>
        </w:rPr>
        <w:t>esta este</w:t>
      </w:r>
      <w:r>
        <w:rPr>
          <w:sz w:val="24"/>
          <w:lang w:val="ro-RO"/>
        </w:rPr>
        <w:t xml:space="preserve"> primul program de dezvoltare personală și profesională din România, </w:t>
      </w:r>
      <w:r w:rsidR="00C652F1">
        <w:rPr>
          <w:sz w:val="24"/>
          <w:lang w:val="ro-RO"/>
        </w:rPr>
        <w:t xml:space="preserve">special </w:t>
      </w:r>
      <w:r>
        <w:rPr>
          <w:sz w:val="24"/>
          <w:lang w:val="ro-RO"/>
        </w:rPr>
        <w:t xml:space="preserve">conceput </w:t>
      </w:r>
      <w:r w:rsidR="00C652F1">
        <w:rPr>
          <w:sz w:val="24"/>
          <w:lang w:val="ro-RO"/>
        </w:rPr>
        <w:t xml:space="preserve">pentru studenți și masteranzi, </w:t>
      </w:r>
      <w:r>
        <w:rPr>
          <w:sz w:val="24"/>
          <w:lang w:val="ro-RO"/>
        </w:rPr>
        <w:t>cu scopul de a crește rata de angajabilitate</w:t>
      </w:r>
      <w:r w:rsidR="00C652F1">
        <w:rPr>
          <w:sz w:val="24"/>
          <w:lang w:val="ro-RO"/>
        </w:rPr>
        <w:t xml:space="preserve"> pe piața muncii</w:t>
      </w:r>
      <w:r w:rsidR="00BD46B4">
        <w:rPr>
          <w:sz w:val="24"/>
          <w:lang w:val="ro-RO"/>
        </w:rPr>
        <w:t xml:space="preserve"> a tinerilor</w:t>
      </w:r>
      <w:r>
        <w:rPr>
          <w:sz w:val="24"/>
          <w:lang w:val="ro-RO"/>
        </w:rPr>
        <w:t>.</w:t>
      </w:r>
    </w:p>
    <w:p w:rsidR="00C652F1" w:rsidRDefault="00C652F1" w:rsidP="00BD46B4">
      <w:pPr>
        <w:jc w:val="both"/>
        <w:rPr>
          <w:sz w:val="24"/>
          <w:lang w:val="ro-RO"/>
        </w:rPr>
      </w:pPr>
      <w:r>
        <w:rPr>
          <w:sz w:val="24"/>
          <w:lang w:val="ro-RO"/>
        </w:rPr>
        <w:t xml:space="preserve">Organizat de </w:t>
      </w:r>
      <w:r w:rsidRPr="00C652F1">
        <w:rPr>
          <w:b/>
          <w:sz w:val="24"/>
          <w:lang w:val="ro-RO"/>
        </w:rPr>
        <w:t>BCR</w:t>
      </w:r>
      <w:r>
        <w:rPr>
          <w:sz w:val="24"/>
          <w:lang w:val="ro-RO"/>
        </w:rPr>
        <w:t xml:space="preserve">, </w:t>
      </w:r>
      <w:r w:rsidRPr="00C652F1">
        <w:rPr>
          <w:b/>
          <w:sz w:val="24"/>
          <w:lang w:val="ro-RO"/>
        </w:rPr>
        <w:t>Școala de Valori</w:t>
      </w:r>
      <w:r>
        <w:rPr>
          <w:sz w:val="24"/>
          <w:lang w:val="ro-RO"/>
        </w:rPr>
        <w:t xml:space="preserve"> și </w:t>
      </w:r>
      <w:r w:rsidRPr="00C652F1">
        <w:rPr>
          <w:b/>
          <w:sz w:val="24"/>
          <w:lang w:val="ro-RO"/>
        </w:rPr>
        <w:t>Universitatea „Alexandru Ioan Cuza” din Iași</w:t>
      </w:r>
      <w:r>
        <w:rPr>
          <w:sz w:val="24"/>
          <w:lang w:val="ro-RO"/>
        </w:rPr>
        <w:t xml:space="preserve">, Laboratorul de Cariere este un </w:t>
      </w:r>
      <w:r w:rsidRPr="00C652F1">
        <w:rPr>
          <w:sz w:val="24"/>
          <w:lang w:val="ro-RO"/>
        </w:rPr>
        <w:t>pro</w:t>
      </w:r>
      <w:r w:rsidR="00BD46B4">
        <w:rPr>
          <w:sz w:val="24"/>
          <w:lang w:val="ro-RO"/>
        </w:rPr>
        <w:t>iect</w:t>
      </w:r>
      <w:r w:rsidRPr="00C652F1">
        <w:rPr>
          <w:sz w:val="24"/>
          <w:lang w:val="ro-RO"/>
        </w:rPr>
        <w:t xml:space="preserve"> inovativ de educație non-formală, ce </w:t>
      </w:r>
      <w:r>
        <w:rPr>
          <w:sz w:val="24"/>
          <w:lang w:val="ro-RO"/>
        </w:rPr>
        <w:t xml:space="preserve">cuprinde ateliere faţă în faţă, </w:t>
      </w:r>
      <w:r w:rsidRPr="00C652F1">
        <w:rPr>
          <w:sz w:val="24"/>
          <w:lang w:val="ro-RO"/>
        </w:rPr>
        <w:t>vizite în companii,</w:t>
      </w:r>
      <w:r>
        <w:rPr>
          <w:sz w:val="24"/>
          <w:lang w:val="ro-RO"/>
        </w:rPr>
        <w:t xml:space="preserve"> </w:t>
      </w:r>
      <w:r w:rsidR="009A340E">
        <w:rPr>
          <w:sz w:val="24"/>
          <w:lang w:val="ro-RO"/>
        </w:rPr>
        <w:t>w</w:t>
      </w:r>
      <w:bookmarkStart w:id="0" w:name="_GoBack"/>
      <w:bookmarkEnd w:id="0"/>
      <w:r w:rsidR="00EA46B4" w:rsidRPr="00EA46B4">
        <w:rPr>
          <w:sz w:val="24"/>
          <w:lang w:val="ro-RO"/>
        </w:rPr>
        <w:t>ebinarii cu profesionişti din companii și trainerii din Școala de Valori</w:t>
      </w:r>
      <w:r w:rsidR="00EA46B4">
        <w:rPr>
          <w:sz w:val="24"/>
          <w:lang w:val="ro-RO"/>
        </w:rPr>
        <w:t xml:space="preserve"> </w:t>
      </w:r>
      <w:r>
        <w:rPr>
          <w:sz w:val="24"/>
          <w:lang w:val="ro-RO"/>
        </w:rPr>
        <w:t>sau cursuri online de dezvoltare personală și profesională, cu ajutorul cărora</w:t>
      </w:r>
      <w:r w:rsidRPr="00C652F1">
        <w:rPr>
          <w:sz w:val="24"/>
          <w:lang w:val="ro-RO"/>
        </w:rPr>
        <w:t xml:space="preserve"> participanţii îşi antrenează abilităţi</w:t>
      </w:r>
      <w:r>
        <w:rPr>
          <w:sz w:val="24"/>
          <w:lang w:val="ro-RO"/>
        </w:rPr>
        <w:t>le</w:t>
      </w:r>
      <w:r w:rsidRPr="00C652F1">
        <w:rPr>
          <w:sz w:val="24"/>
          <w:lang w:val="ro-RO"/>
        </w:rPr>
        <w:t xml:space="preserve"> folositoare în carieră. </w:t>
      </w:r>
    </w:p>
    <w:p w:rsidR="00F60D40" w:rsidRDefault="00C652F1" w:rsidP="00BD46B4">
      <w:pPr>
        <w:jc w:val="both"/>
        <w:rPr>
          <w:sz w:val="24"/>
          <w:lang w:val="ro-RO"/>
        </w:rPr>
      </w:pPr>
      <w:r>
        <w:rPr>
          <w:sz w:val="24"/>
          <w:lang w:val="ro-RO"/>
        </w:rPr>
        <w:t>„</w:t>
      </w:r>
      <w:r w:rsidR="002F7C2D">
        <w:rPr>
          <w:sz w:val="24"/>
          <w:lang w:val="ro-RO"/>
        </w:rPr>
        <w:t>Am ales UAIC în baza parteneriatului strategic, deoarece ne susțin în orice proiect pe care dorim să îl implementăm. BCR investește în astfel de programe de dezvoltare pentru viitorii angajați pe piața muncii pentru că avem nevoie de profesioniști, ne preocupă zona de angajabilitate, responsabilizare și adaptare la piața muncii” a menționat Anca H</w:t>
      </w:r>
      <w:r w:rsidR="004665E0">
        <w:rPr>
          <w:sz w:val="24"/>
          <w:lang w:val="ro-RO"/>
        </w:rPr>
        <w:t>reamătă, Director Grup Retail di</w:t>
      </w:r>
      <w:r w:rsidR="002F7C2D">
        <w:rPr>
          <w:sz w:val="24"/>
          <w:lang w:val="ro-RO"/>
        </w:rPr>
        <w:t>n cadrul</w:t>
      </w:r>
      <w:r w:rsidR="002F7C2D" w:rsidRPr="002F7C2D">
        <w:rPr>
          <w:sz w:val="24"/>
          <w:lang w:val="ro-RO"/>
        </w:rPr>
        <w:t xml:space="preserve"> BCR Iași</w:t>
      </w:r>
      <w:r w:rsidR="002F7C2D">
        <w:rPr>
          <w:sz w:val="24"/>
          <w:lang w:val="ro-RO"/>
        </w:rPr>
        <w:t>.</w:t>
      </w:r>
    </w:p>
    <w:p w:rsidR="00EA46B4" w:rsidRDefault="00EA46B4" w:rsidP="00BD46B4">
      <w:pPr>
        <w:jc w:val="both"/>
        <w:rPr>
          <w:sz w:val="24"/>
          <w:lang w:val="ro-RO"/>
        </w:rPr>
      </w:pPr>
      <w:r>
        <w:rPr>
          <w:sz w:val="24"/>
          <w:lang w:val="ro-RO"/>
        </w:rPr>
        <w:t>Închiderea programului și ultima zi de ateliere va avea loc pe 3 iunie. În 2016, proiectul se desfășoară în București, Cluj-Napoca și Timișoara.</w:t>
      </w:r>
    </w:p>
    <w:p w:rsidR="002F7C2D" w:rsidRPr="00F60D40" w:rsidRDefault="002F7C2D" w:rsidP="00BD46B4">
      <w:pPr>
        <w:jc w:val="both"/>
        <w:rPr>
          <w:sz w:val="24"/>
        </w:rPr>
      </w:pPr>
    </w:p>
    <w:sectPr w:rsidR="002F7C2D" w:rsidRPr="00F60D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D40"/>
    <w:rsid w:val="00213682"/>
    <w:rsid w:val="002F7C2D"/>
    <w:rsid w:val="0031696E"/>
    <w:rsid w:val="00326FFF"/>
    <w:rsid w:val="004665E0"/>
    <w:rsid w:val="00764739"/>
    <w:rsid w:val="009A340E"/>
    <w:rsid w:val="00BD46B4"/>
    <w:rsid w:val="00C652F1"/>
    <w:rsid w:val="00EA46B4"/>
    <w:rsid w:val="00EB2BEB"/>
    <w:rsid w:val="00F60D40"/>
    <w:rsid w:val="00F95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60D40"/>
  </w:style>
  <w:style w:type="character" w:styleId="Strong">
    <w:name w:val="Strong"/>
    <w:basedOn w:val="DefaultParagraphFont"/>
    <w:uiPriority w:val="22"/>
    <w:qFormat/>
    <w:rsid w:val="00F60D4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60D40"/>
  </w:style>
  <w:style w:type="character" w:styleId="Strong">
    <w:name w:val="Strong"/>
    <w:basedOn w:val="DefaultParagraphFont"/>
    <w:uiPriority w:val="22"/>
    <w:qFormat/>
    <w:rsid w:val="00F60D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dc:creator>
  <cp:lastModifiedBy>Mada</cp:lastModifiedBy>
  <cp:revision>10</cp:revision>
  <dcterms:created xsi:type="dcterms:W3CDTF">2016-05-12T09:29:00Z</dcterms:created>
  <dcterms:modified xsi:type="dcterms:W3CDTF">2016-05-12T10:09:00Z</dcterms:modified>
</cp:coreProperties>
</file>